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858" w:rsidRPr="00A00B59" w:rsidRDefault="007B5E65" w:rsidP="004432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0B5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E229C" w:rsidRPr="00A00B59">
        <w:rPr>
          <w:rFonts w:ascii="Times New Roman" w:hAnsi="Times New Roman" w:cs="Times New Roman"/>
          <w:sz w:val="28"/>
          <w:szCs w:val="28"/>
        </w:rPr>
        <w:t>№</w:t>
      </w:r>
      <w:r w:rsidR="00195C1F" w:rsidRPr="00A00B59">
        <w:rPr>
          <w:rFonts w:ascii="Times New Roman" w:hAnsi="Times New Roman" w:cs="Times New Roman"/>
          <w:sz w:val="28"/>
          <w:szCs w:val="28"/>
        </w:rPr>
        <w:t xml:space="preserve"> </w:t>
      </w:r>
      <w:r w:rsidR="00A00B59" w:rsidRPr="00A00B59">
        <w:rPr>
          <w:rFonts w:ascii="Times New Roman" w:hAnsi="Times New Roman" w:cs="Times New Roman"/>
          <w:sz w:val="28"/>
          <w:szCs w:val="28"/>
        </w:rPr>
        <w:t>3</w:t>
      </w:r>
    </w:p>
    <w:p w:rsidR="00BE40EF" w:rsidRPr="00A00B59" w:rsidRDefault="007B5E65" w:rsidP="004432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0B59">
        <w:rPr>
          <w:rFonts w:ascii="Times New Roman" w:hAnsi="Times New Roman" w:cs="Times New Roman"/>
          <w:sz w:val="28"/>
          <w:szCs w:val="28"/>
        </w:rPr>
        <w:t>к извещению</w:t>
      </w:r>
      <w:r w:rsidR="00DA5858" w:rsidRPr="00A00B59">
        <w:rPr>
          <w:rFonts w:ascii="Times New Roman" w:hAnsi="Times New Roman" w:cs="Times New Roman"/>
          <w:sz w:val="28"/>
          <w:szCs w:val="28"/>
        </w:rPr>
        <w:t xml:space="preserve"> о проведении </w:t>
      </w:r>
      <w:r w:rsidR="00195C1F" w:rsidRPr="00A00B59">
        <w:rPr>
          <w:rFonts w:ascii="Times New Roman" w:hAnsi="Times New Roman" w:cs="Times New Roman"/>
          <w:sz w:val="28"/>
          <w:szCs w:val="28"/>
        </w:rPr>
        <w:t>торгов</w:t>
      </w:r>
    </w:p>
    <w:p w:rsidR="007B5E65" w:rsidRPr="00A9217B" w:rsidRDefault="007B5E65" w:rsidP="007B5E6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059F8" w:rsidRDefault="009059F8" w:rsidP="000B5AC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17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содержание ограничений использования, обременений прав, содержащихся в реестре прав, ограничений прав и обременений недвижимого имущества, реестре сведений о границах зон с особыми условиями использования территорий Единого государственного реестра недвижимости, на земельные участки, объекты недвижимого имущества, расположенные в границах территории, в отношении которой заключается договор о комплексном развитии территории жилой застройки</w:t>
      </w:r>
    </w:p>
    <w:p w:rsidR="001E6C5F" w:rsidRPr="001E59BD" w:rsidRDefault="001E6C5F" w:rsidP="001E6C5F">
      <w:pPr>
        <w:ind w:left="-284" w:firstLine="56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3260"/>
        <w:gridCol w:w="4253"/>
      </w:tblGrid>
      <w:tr w:rsidR="001E6C5F" w:rsidRPr="001E59BD" w:rsidTr="00A52366">
        <w:tc>
          <w:tcPr>
            <w:tcW w:w="709" w:type="dxa"/>
            <w:vAlign w:val="center"/>
          </w:tcPr>
          <w:p w:rsidR="001E6C5F" w:rsidRPr="001E59BD" w:rsidRDefault="001E6C5F" w:rsidP="00CC02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18" w:type="dxa"/>
            <w:vAlign w:val="center"/>
          </w:tcPr>
          <w:p w:rsidR="001E6C5F" w:rsidRPr="001E59BD" w:rsidRDefault="001E6C5F" w:rsidP="00CC02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hAnsi="Times New Roman" w:cs="Times New Roman"/>
                <w:sz w:val="20"/>
                <w:szCs w:val="20"/>
              </w:rPr>
              <w:t>Реестровый номер ЗОУИТ в ЕГРН</w:t>
            </w:r>
          </w:p>
        </w:tc>
        <w:tc>
          <w:tcPr>
            <w:tcW w:w="3260" w:type="dxa"/>
            <w:vAlign w:val="center"/>
          </w:tcPr>
          <w:p w:rsidR="001E6C5F" w:rsidRPr="001E59BD" w:rsidRDefault="001E6C5F" w:rsidP="00CC02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hAnsi="Times New Roman" w:cs="Times New Roman"/>
                <w:sz w:val="20"/>
                <w:szCs w:val="20"/>
              </w:rPr>
              <w:t>Наименование ЗОУИТ</w:t>
            </w:r>
          </w:p>
        </w:tc>
        <w:tc>
          <w:tcPr>
            <w:tcW w:w="4253" w:type="dxa"/>
            <w:vAlign w:val="center"/>
          </w:tcPr>
          <w:p w:rsidR="001E6C5F" w:rsidRPr="001E59BD" w:rsidRDefault="001E6C5F" w:rsidP="00CC02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hAnsi="Times New Roman" w:cs="Times New Roman"/>
                <w:sz w:val="20"/>
                <w:szCs w:val="20"/>
              </w:rPr>
              <w:t>Законодательство, регулирующее использование территории в границах ЗОУИТ</w:t>
            </w:r>
          </w:p>
        </w:tc>
      </w:tr>
      <w:tr w:rsidR="006D618F" w:rsidRPr="001E59BD" w:rsidTr="00A52366">
        <w:tc>
          <w:tcPr>
            <w:tcW w:w="709" w:type="dxa"/>
            <w:vAlign w:val="center"/>
          </w:tcPr>
          <w:p w:rsidR="006D618F" w:rsidRPr="001E59BD" w:rsidRDefault="006D618F" w:rsidP="00CC02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6D618F" w:rsidRPr="001E59BD" w:rsidRDefault="006D618F" w:rsidP="00CC02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67:27-6.5993</w:t>
            </w:r>
          </w:p>
        </w:tc>
        <w:tc>
          <w:tcPr>
            <w:tcW w:w="3260" w:type="dxa"/>
            <w:vAlign w:val="center"/>
          </w:tcPr>
          <w:p w:rsidR="006D618F" w:rsidRPr="001E59BD" w:rsidRDefault="006D618F" w:rsidP="006D618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Зона с особыми условиями использования территории ВЛ 0,4кВ №2 ТП 221; </w:t>
            </w:r>
          </w:p>
          <w:p w:rsidR="006D618F" w:rsidRPr="001E59BD" w:rsidRDefault="006D618F" w:rsidP="001E5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>Тип зоны: Охранная зона</w:t>
            </w:r>
            <w:r w:rsid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>инженерных коммуникаций</w:t>
            </w:r>
          </w:p>
        </w:tc>
        <w:tc>
          <w:tcPr>
            <w:tcW w:w="4253" w:type="dxa"/>
            <w:vAlign w:val="center"/>
          </w:tcPr>
          <w:p w:rsidR="006D618F" w:rsidRPr="001E59BD" w:rsidRDefault="006D618F" w:rsidP="001E59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 (утв. Постановлением Правительства РФ от 24 февраля 2009 г. № 160)</w:t>
            </w:r>
          </w:p>
        </w:tc>
      </w:tr>
      <w:tr w:rsidR="001E59BD" w:rsidRPr="001E59BD" w:rsidTr="00A52366">
        <w:trPr>
          <w:trHeight w:val="3233"/>
        </w:trPr>
        <w:tc>
          <w:tcPr>
            <w:tcW w:w="709" w:type="dxa"/>
            <w:vAlign w:val="center"/>
          </w:tcPr>
          <w:p w:rsidR="001E59BD" w:rsidRPr="001E59BD" w:rsidRDefault="001E59BD" w:rsidP="00CC02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1E59BD" w:rsidRPr="001E59BD" w:rsidRDefault="001E59BD" w:rsidP="00CC02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>67:27-6.6770</w:t>
            </w:r>
          </w:p>
        </w:tc>
        <w:tc>
          <w:tcPr>
            <w:tcW w:w="3260" w:type="dxa"/>
            <w:vAlign w:val="center"/>
          </w:tcPr>
          <w:p w:rsidR="001E59BD" w:rsidRPr="001E59BD" w:rsidRDefault="001E59BD" w:rsidP="006D618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Третий пояс зоны санитарной охраны (ЗСО) водозаборного участка скважин №1 и №9 железнодорожной станции "Смоленск-Сортировочный" ОАО РЖД на территории Смоленского направления в г.Смоленске на ул. Седова; </w:t>
            </w:r>
          </w:p>
          <w:p w:rsidR="001E59BD" w:rsidRPr="001E59BD" w:rsidRDefault="001E59BD" w:rsidP="001E5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>Тип зоны: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>Зона санитарной охраны источников питьевого и хозяйственно-бытового водоснабжения, а также устанавливаемые в случаях, предусмотренных Водным кодексом Российской Федерации, в отношении подземных водных объектов зоны специальной охраны</w:t>
            </w:r>
          </w:p>
        </w:tc>
        <w:tc>
          <w:tcPr>
            <w:tcW w:w="4253" w:type="dxa"/>
            <w:vAlign w:val="center"/>
          </w:tcPr>
          <w:p w:rsidR="001E59BD" w:rsidRPr="001E59BD" w:rsidRDefault="001E59BD" w:rsidP="00CC02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 New Roman" w:hAnsi="Times New Roman" w:cs="Times New Roman"/>
                <w:sz w:val="20"/>
                <w:szCs w:val="20"/>
              </w:rPr>
              <w:t>СанПиН 2.1.4.1110-02 «Зоны санитарной охраны источников водоснабжения и водопроводов питьевого назначения»</w:t>
            </w:r>
          </w:p>
          <w:p w:rsidR="001E59BD" w:rsidRPr="001E59BD" w:rsidRDefault="001E59BD" w:rsidP="00CC02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C5F" w:rsidRPr="001E59BD" w:rsidTr="00A52366">
        <w:trPr>
          <w:trHeight w:val="253"/>
        </w:trPr>
        <w:tc>
          <w:tcPr>
            <w:tcW w:w="709" w:type="dxa"/>
            <w:vAlign w:val="center"/>
          </w:tcPr>
          <w:p w:rsidR="001E6C5F" w:rsidRPr="001E59BD" w:rsidRDefault="001E59BD" w:rsidP="00CC02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1E6C5F" w:rsidRPr="001E59BD" w:rsidRDefault="001E59BD" w:rsidP="00CC02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>67:27-6.807</w:t>
            </w:r>
          </w:p>
        </w:tc>
        <w:tc>
          <w:tcPr>
            <w:tcW w:w="3260" w:type="dxa"/>
            <w:vAlign w:val="center"/>
          </w:tcPr>
          <w:p w:rsidR="001E59BD" w:rsidRPr="001E59BD" w:rsidRDefault="001E59BD" w:rsidP="001E59B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Граница зоны с особыми условиями использования территории КЛ ТП-356-ТП-221 Л-601; </w:t>
            </w:r>
          </w:p>
          <w:p w:rsidR="001E6C5F" w:rsidRPr="001E59BD" w:rsidRDefault="001E59BD" w:rsidP="001E5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>Тип зоны: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>Охранная зона инженерных коммуникаций</w:t>
            </w:r>
          </w:p>
        </w:tc>
        <w:tc>
          <w:tcPr>
            <w:tcW w:w="4253" w:type="dxa"/>
            <w:vAlign w:val="center"/>
          </w:tcPr>
          <w:p w:rsidR="001E6C5F" w:rsidRPr="001E59BD" w:rsidRDefault="001E59BD" w:rsidP="00CC02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 (утв. Постановлением Правительства РФ от 24 февраля 2009 г. № 160)</w:t>
            </w:r>
          </w:p>
        </w:tc>
      </w:tr>
      <w:tr w:rsidR="001E59BD" w:rsidRPr="001E59BD" w:rsidTr="00A52366">
        <w:trPr>
          <w:trHeight w:val="253"/>
        </w:trPr>
        <w:tc>
          <w:tcPr>
            <w:tcW w:w="709" w:type="dxa"/>
            <w:vAlign w:val="center"/>
          </w:tcPr>
          <w:p w:rsidR="001E59BD" w:rsidRPr="001E59BD" w:rsidRDefault="001E59BD" w:rsidP="00CC0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1E59BD" w:rsidRPr="001E59BD" w:rsidRDefault="001E59BD" w:rsidP="00CC0290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>67:27-6.549</w:t>
            </w:r>
          </w:p>
        </w:tc>
        <w:tc>
          <w:tcPr>
            <w:tcW w:w="3260" w:type="dxa"/>
            <w:vAlign w:val="center"/>
          </w:tcPr>
          <w:p w:rsidR="001E59BD" w:rsidRPr="001E59BD" w:rsidRDefault="001E59BD" w:rsidP="001E59B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Граница зоны с особыми условиями использования территории ЗТП-6кВ ТП-221; </w:t>
            </w:r>
          </w:p>
          <w:p w:rsidR="001E59BD" w:rsidRPr="001E59BD" w:rsidRDefault="001E59BD" w:rsidP="001E59B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>Тип зоны: Охранная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>зона инженерных коммуникаций</w:t>
            </w:r>
          </w:p>
        </w:tc>
        <w:tc>
          <w:tcPr>
            <w:tcW w:w="4253" w:type="dxa"/>
            <w:vAlign w:val="center"/>
          </w:tcPr>
          <w:p w:rsidR="001E59BD" w:rsidRPr="001E59BD" w:rsidRDefault="001E59BD" w:rsidP="00CC02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 (утв. Постановлением Правите</w:t>
            </w:r>
            <w:bookmarkStart w:id="0" w:name="_GoBack"/>
            <w:bookmarkEnd w:id="0"/>
            <w:r w:rsidRPr="001E59BD">
              <w:rPr>
                <w:rFonts w:ascii="Times New Roman" w:eastAsia="TimesNewRomanPSMT" w:hAnsi="Times New Roman" w:cs="Times New Roman"/>
                <w:sz w:val="20"/>
                <w:szCs w:val="20"/>
              </w:rPr>
              <w:t>льства РФ от 24 февраля 2009 г. № 160)</w:t>
            </w:r>
          </w:p>
        </w:tc>
      </w:tr>
    </w:tbl>
    <w:p w:rsidR="00161610" w:rsidRPr="00A9217B" w:rsidRDefault="00161610" w:rsidP="009059F8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sectPr w:rsidR="00161610" w:rsidRPr="00A9217B" w:rsidSect="00A5236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6CD0" w:rsidRDefault="000F6CD0" w:rsidP="001E6C5F">
      <w:pPr>
        <w:spacing w:after="0" w:line="240" w:lineRule="auto"/>
      </w:pPr>
      <w:r>
        <w:separator/>
      </w:r>
    </w:p>
  </w:endnote>
  <w:endnote w:type="continuationSeparator" w:id="0">
    <w:p w:rsidR="000F6CD0" w:rsidRDefault="000F6CD0" w:rsidP="001E6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6CD0" w:rsidRDefault="000F6CD0" w:rsidP="001E6C5F">
      <w:pPr>
        <w:spacing w:after="0" w:line="240" w:lineRule="auto"/>
      </w:pPr>
      <w:r>
        <w:separator/>
      </w:r>
    </w:p>
  </w:footnote>
  <w:footnote w:type="continuationSeparator" w:id="0">
    <w:p w:rsidR="000F6CD0" w:rsidRDefault="000F6CD0" w:rsidP="001E6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746C"/>
    <w:multiLevelType w:val="hybridMultilevel"/>
    <w:tmpl w:val="58D8CBBA"/>
    <w:lvl w:ilvl="0" w:tplc="CDEC69C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E65"/>
    <w:rsid w:val="000B5AC0"/>
    <w:rsid w:val="000D12BD"/>
    <w:rsid w:val="000F6CD0"/>
    <w:rsid w:val="001105D3"/>
    <w:rsid w:val="00161163"/>
    <w:rsid w:val="00161610"/>
    <w:rsid w:val="00194AE5"/>
    <w:rsid w:val="00195C1F"/>
    <w:rsid w:val="001E59BD"/>
    <w:rsid w:val="001E6C5F"/>
    <w:rsid w:val="00214FFD"/>
    <w:rsid w:val="00230DFC"/>
    <w:rsid w:val="00375BC2"/>
    <w:rsid w:val="0038170E"/>
    <w:rsid w:val="004432B3"/>
    <w:rsid w:val="004F0EC0"/>
    <w:rsid w:val="004F4DAE"/>
    <w:rsid w:val="00521126"/>
    <w:rsid w:val="00521ED5"/>
    <w:rsid w:val="005A6A3A"/>
    <w:rsid w:val="005F330A"/>
    <w:rsid w:val="005F799B"/>
    <w:rsid w:val="00622D5A"/>
    <w:rsid w:val="006B32BF"/>
    <w:rsid w:val="006D618F"/>
    <w:rsid w:val="007B5E65"/>
    <w:rsid w:val="007C5ECA"/>
    <w:rsid w:val="009059F8"/>
    <w:rsid w:val="009A6B9F"/>
    <w:rsid w:val="00A00B59"/>
    <w:rsid w:val="00A52366"/>
    <w:rsid w:val="00A9217B"/>
    <w:rsid w:val="00AC3E84"/>
    <w:rsid w:val="00B707BA"/>
    <w:rsid w:val="00BE40EF"/>
    <w:rsid w:val="00D34F7B"/>
    <w:rsid w:val="00D97A30"/>
    <w:rsid w:val="00DA5858"/>
    <w:rsid w:val="00EE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7572D"/>
  <w15:docId w15:val="{BA399558-6495-4F38-B018-F984BCDCB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5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1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170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059F8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1E6C5F"/>
    <w:pPr>
      <w:spacing w:after="40" w:line="240" w:lineRule="auto"/>
    </w:pPr>
    <w:rPr>
      <w:sz w:val="18"/>
    </w:rPr>
  </w:style>
  <w:style w:type="character" w:customStyle="1" w:styleId="a8">
    <w:name w:val="Текст сноски Знак"/>
    <w:basedOn w:val="a0"/>
    <w:link w:val="a7"/>
    <w:uiPriority w:val="99"/>
    <w:semiHidden/>
    <w:rsid w:val="001E6C5F"/>
    <w:rPr>
      <w:sz w:val="18"/>
    </w:rPr>
  </w:style>
  <w:style w:type="character" w:styleId="a9">
    <w:name w:val="footnote reference"/>
    <w:basedOn w:val="a0"/>
    <w:uiPriority w:val="99"/>
    <w:unhideWhenUsed/>
    <w:rsid w:val="001E6C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Банникова Алёна Анатольевна</dc:creator>
  <cp:lastModifiedBy>Позднякова Татьяна Юрьевна</cp:lastModifiedBy>
  <cp:revision>6</cp:revision>
  <cp:lastPrinted>2026-04-28T15:13:00Z</cp:lastPrinted>
  <dcterms:created xsi:type="dcterms:W3CDTF">2026-05-20T13:55:00Z</dcterms:created>
  <dcterms:modified xsi:type="dcterms:W3CDTF">2026-07-20T18:23:00Z</dcterms:modified>
</cp:coreProperties>
</file>